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E4857" w14:textId="3E8B8F3D" w:rsidR="005859F5" w:rsidRPr="005859F5" w:rsidRDefault="005859F5" w:rsidP="005859F5">
      <w:pPr>
        <w:jc w:val="right"/>
        <w:rPr>
          <w:rFonts w:ascii="Times New Roman" w:hAnsi="Times New Roman" w:cs="Times New Roman"/>
          <w:b/>
          <w:szCs w:val="24"/>
        </w:rPr>
      </w:pPr>
      <w:r w:rsidRPr="005859F5">
        <w:rPr>
          <w:rFonts w:ascii="Times New Roman" w:hAnsi="Times New Roman" w:cs="Times New Roman"/>
          <w:b/>
          <w:szCs w:val="24"/>
        </w:rPr>
        <w:t>4 priedas „Įkainiai“</w:t>
      </w:r>
    </w:p>
    <w:p w14:paraId="252C646C" w14:textId="77777777" w:rsidR="005859F5" w:rsidRDefault="005859F5">
      <w:pPr>
        <w:rPr>
          <w:rFonts w:ascii="Times New Roman" w:hAnsi="Times New Roman" w:cs="Times New Roman"/>
          <w:sz w:val="24"/>
          <w:szCs w:val="24"/>
        </w:rPr>
      </w:pPr>
    </w:p>
    <w:p w14:paraId="54478318" w14:textId="77777777" w:rsidR="005859F5" w:rsidRDefault="005859F5">
      <w:pPr>
        <w:rPr>
          <w:rFonts w:ascii="Times New Roman" w:hAnsi="Times New Roman" w:cs="Times New Roman"/>
          <w:sz w:val="24"/>
          <w:szCs w:val="24"/>
        </w:rPr>
      </w:pPr>
    </w:p>
    <w:p w14:paraId="7E4098B2" w14:textId="33155415" w:rsidR="005859F5" w:rsidRDefault="005859F5">
      <w:pPr>
        <w:rPr>
          <w:rFonts w:ascii="Times New Roman" w:hAnsi="Times New Roman" w:cs="Times New Roman"/>
          <w:sz w:val="24"/>
          <w:szCs w:val="24"/>
        </w:rPr>
      </w:pPr>
      <w:r w:rsidRPr="005859F5">
        <w:rPr>
          <w:rFonts w:ascii="Times New Roman" w:hAnsi="Times New Roman" w:cs="Times New Roman"/>
          <w:sz w:val="24"/>
          <w:szCs w:val="24"/>
        </w:rPr>
        <w:t xml:space="preserve">Pirminės teisinės pagalbos paslaugų teikimas: </w:t>
      </w:r>
    </w:p>
    <w:p w14:paraId="166D9A9F" w14:textId="77777777" w:rsidR="005859F5" w:rsidRDefault="005859F5">
      <w:pPr>
        <w:rPr>
          <w:rFonts w:ascii="Times New Roman" w:hAnsi="Times New Roman" w:cs="Times New Roman"/>
          <w:sz w:val="24"/>
          <w:szCs w:val="24"/>
        </w:rPr>
      </w:pPr>
      <w:r w:rsidRPr="005859F5">
        <w:rPr>
          <w:rFonts w:ascii="Times New Roman" w:hAnsi="Times New Roman" w:cs="Times New Roman"/>
          <w:sz w:val="24"/>
          <w:szCs w:val="24"/>
        </w:rPr>
        <w:t xml:space="preserve">1) 2553 valandos, vienos valandos įkainis – ne daugiau kaip 22,00 Eur be PVM, 26,62 Eur su PVM; </w:t>
      </w:r>
    </w:p>
    <w:p w14:paraId="5083C690" w14:textId="77777777" w:rsidR="005859F5" w:rsidRDefault="005859F5">
      <w:pPr>
        <w:rPr>
          <w:rFonts w:ascii="Times New Roman" w:hAnsi="Times New Roman" w:cs="Times New Roman"/>
          <w:sz w:val="24"/>
          <w:szCs w:val="24"/>
        </w:rPr>
      </w:pPr>
      <w:r w:rsidRPr="005859F5">
        <w:rPr>
          <w:rFonts w:ascii="Times New Roman" w:hAnsi="Times New Roman" w:cs="Times New Roman"/>
          <w:sz w:val="24"/>
          <w:szCs w:val="24"/>
        </w:rPr>
        <w:t xml:space="preserve">Antrinės teisinės pagalbos paslaugų teikimas: </w:t>
      </w:r>
    </w:p>
    <w:p w14:paraId="5019987B" w14:textId="77777777" w:rsidR="005859F5" w:rsidRDefault="005859F5">
      <w:pPr>
        <w:rPr>
          <w:rFonts w:ascii="Times New Roman" w:hAnsi="Times New Roman" w:cs="Times New Roman"/>
          <w:sz w:val="24"/>
          <w:szCs w:val="24"/>
        </w:rPr>
      </w:pPr>
      <w:r w:rsidRPr="005859F5">
        <w:rPr>
          <w:rFonts w:ascii="Times New Roman" w:hAnsi="Times New Roman" w:cs="Times New Roman"/>
          <w:sz w:val="24"/>
          <w:szCs w:val="24"/>
        </w:rPr>
        <w:t>1) Procesinių dokumentų parengimas ir pateikimas – 1787 vienetai, vieno vieneto kaina – ne daugiau kaip 235,00 Eur be PVM, 284,35 Eur su PVM;</w:t>
      </w:r>
    </w:p>
    <w:p w14:paraId="4EF69E64" w14:textId="77777777" w:rsidR="005859F5" w:rsidRDefault="005859F5">
      <w:pPr>
        <w:rPr>
          <w:rFonts w:ascii="Times New Roman" w:hAnsi="Times New Roman" w:cs="Times New Roman"/>
          <w:sz w:val="24"/>
          <w:szCs w:val="24"/>
        </w:rPr>
      </w:pPr>
      <w:r w:rsidRPr="005859F5">
        <w:rPr>
          <w:rFonts w:ascii="Times New Roman" w:hAnsi="Times New Roman" w:cs="Times New Roman"/>
          <w:sz w:val="24"/>
          <w:szCs w:val="24"/>
        </w:rPr>
        <w:t xml:space="preserve"> 2) Užsieniečio atstovavimas pirmos ir antros instancijos teisme – 1909 vienetai, vieno vieneto kaina – ne daugiau kaip 184,00 Eur be PVM, 222,64 Eur su PVM. </w:t>
      </w:r>
    </w:p>
    <w:p w14:paraId="25C92C0F" w14:textId="00FB97AE" w:rsidR="007A63EE" w:rsidRPr="005859F5" w:rsidRDefault="005859F5">
      <w:pPr>
        <w:rPr>
          <w:rFonts w:ascii="Times New Roman" w:hAnsi="Times New Roman" w:cs="Times New Roman"/>
          <w:sz w:val="24"/>
          <w:szCs w:val="24"/>
        </w:rPr>
      </w:pPr>
      <w:r w:rsidRPr="005859F5">
        <w:rPr>
          <w:rFonts w:ascii="Times New Roman" w:hAnsi="Times New Roman" w:cs="Times New Roman"/>
          <w:sz w:val="24"/>
          <w:szCs w:val="24"/>
        </w:rPr>
        <w:t>Paslaugų įkainiai taikomi teikiant paslaugas visoje Lietuvos teritorijoje ir nuotoliu (neskirstant gyvai ar nuotoliu).</w:t>
      </w:r>
      <w:bookmarkStart w:id="0" w:name="_GoBack"/>
      <w:bookmarkEnd w:id="0"/>
    </w:p>
    <w:sectPr w:rsidR="007A63EE" w:rsidRPr="005859F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D01"/>
    <w:rsid w:val="005859F5"/>
    <w:rsid w:val="007A63EE"/>
    <w:rsid w:val="00AB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11F22"/>
  <w15:chartTrackingRefBased/>
  <w15:docId w15:val="{C62C05F7-19B7-4874-BF77-1AC466EC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231</Characters>
  <Application>Microsoft Office Word</Application>
  <DocSecurity>0</DocSecurity>
  <Lines>1</Lines>
  <Paragraphs>1</Paragraphs>
  <ScaleCrop>false</ScaleCrop>
  <Company>RPPC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2</cp:revision>
  <dcterms:created xsi:type="dcterms:W3CDTF">2025-11-07T11:08:00Z</dcterms:created>
  <dcterms:modified xsi:type="dcterms:W3CDTF">2025-11-07T11:10:00Z</dcterms:modified>
</cp:coreProperties>
</file>